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C" w:rsidRDefault="006770C6"/>
    <w:p w:rsidR="006770C6" w:rsidRDefault="006770C6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  <w:gridCol w:w="1030"/>
        <w:gridCol w:w="1023"/>
        <w:gridCol w:w="1168"/>
        <w:gridCol w:w="768"/>
        <w:gridCol w:w="734"/>
      </w:tblGrid>
      <w:tr w:rsidR="006770C6" w:rsidRPr="006C590A" w:rsidTr="00EB31D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DESCRIPTION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L+P</w:t>
            </w:r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ECTS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Inclusive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Individualized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EPO 523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Prerequisites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Co-requisities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6527"/>
      </w:tblGrid>
      <w:tr w:rsidR="006770C6" w:rsidRPr="006C590A" w:rsidTr="006770C6">
        <w:trPr>
          <w:trHeight w:val="450"/>
          <w:tblCellSpacing w:w="15" w:type="dxa"/>
          <w:jc w:val="center"/>
        </w:trPr>
        <w:tc>
          <w:tcPr>
            <w:tcW w:w="1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Language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English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Level of Course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raduate</w:t>
            </w:r>
            <w:proofErr w:type="spellEnd"/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Course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Compulsory</w:t>
            </w:r>
            <w:proofErr w:type="spellEnd"/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Coordinator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Assistants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Asist. Eren Özyiğit,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Asist. Merve Baykal,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Asist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Burcu Dok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This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provides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with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special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inclusion</w:t>
            </w:r>
            <w:proofErr w:type="spellEnd"/>
          </w:p>
        </w:tc>
      </w:tr>
    </w:tbl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1136"/>
        <w:gridCol w:w="1189"/>
        <w:gridCol w:w="1272"/>
      </w:tblGrid>
      <w:tr w:rsidR="006770C6" w:rsidRPr="006C590A" w:rsidTr="00EB31D1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Learning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Program Learning </w:t>
            </w:r>
            <w:proofErr w:type="spellStart"/>
            <w:r w:rsidRPr="006C59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Techniques</w:t>
            </w:r>
            <w:proofErr w:type="spellEnd"/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6770C6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will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able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make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efinition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history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special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inclusion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6770C6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will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able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make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physical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learning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arrangements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6770C6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will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able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prepare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IEPs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2,3,8,12,13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6770C6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wil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able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studies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related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acceptance</w:t>
            </w:r>
            <w:proofErr w:type="spellEnd"/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2,3,12,13,15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6770C6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will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know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family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handicapped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people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gain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make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family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join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educational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process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handicapped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individual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2,3,12,13,15</w:t>
            </w:r>
            <w:proofErr w:type="gramEnd"/>
          </w:p>
        </w:tc>
        <w:tc>
          <w:tcPr>
            <w:tcW w:w="642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8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</w:tbl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6"/>
        <w:gridCol w:w="6955"/>
      </w:tblGrid>
      <w:tr w:rsidR="006770C6" w:rsidRPr="006C590A" w:rsidTr="00EB31D1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2: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Question-Answer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3: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Discussion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9: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Simulation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12: Case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ork</w:t>
            </w:r>
            <w:proofErr w:type="spellEnd"/>
          </w:p>
        </w:tc>
      </w:tr>
      <w:tr w:rsidR="006770C6" w:rsidRPr="006C590A" w:rsidTr="00EB31D1">
        <w:trPr>
          <w:tblCellSpacing w:w="15" w:type="dxa"/>
          <w:jc w:val="center"/>
        </w:trPr>
        <w:tc>
          <w:tcPr>
            <w:tcW w:w="11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Techniques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exam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 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multiple-choice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test, 3. Space-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filling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, 4. Right-</w:t>
            </w:r>
            <w:proofErr w:type="spellStart"/>
            <w:proofErr w:type="gram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Wrong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  <w:proofErr w:type="spellEnd"/>
            <w:proofErr w:type="gram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5.  Oral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examination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, 6.  Portfolio</w:t>
            </w:r>
          </w:p>
        </w:tc>
      </w:tr>
    </w:tbl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6952"/>
        <w:gridCol w:w="220"/>
        <w:gridCol w:w="265"/>
        <w:gridCol w:w="265"/>
        <w:gridCol w:w="265"/>
        <w:gridCol w:w="265"/>
        <w:gridCol w:w="86"/>
      </w:tblGrid>
      <w:tr w:rsidR="006770C6" w:rsidRPr="006C590A" w:rsidTr="00EB31D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COURSE'S CONTRIBUTION TO PROGRAM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Learning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Contribution</w:t>
            </w:r>
            <w:proofErr w:type="spellEnd"/>
          </w:p>
        </w:tc>
      </w:tr>
      <w:tr w:rsidR="006770C6" w:rsidRPr="006C590A" w:rsidTr="00EB31D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Having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past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though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principles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PCG,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implementing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Having knowledge of ethical rules accepted by national and international PCG associations,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to accept everyone as they are / with all kind of features by the multicultural approach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and implementing the career consulting, processes, techniques and sources, career development and decision-making model so as to include those applied to certain groups in the global economy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varieties and skills of being group leader and implementing them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Gaining understanding to assess individual and group approaches within framework of multicultural society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and implementing standardized and non-standardized tests containing the environmental assessment, performance assessment, individual and group assessments and inventory methods, psychological testing, and behavioral observations, as well as basic concepts of other assessment techniques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how to use internet and technology for accessing information, sharing information, professional development and data analysis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barriers before education of students who need special education and supporting students in these fields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770C6" w:rsidRPr="006C590A" w:rsidRDefault="006770C6" w:rsidP="00EB3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306"/>
        <w:gridCol w:w="1686"/>
      </w:tblGrid>
      <w:tr w:rsidR="006770C6" w:rsidRPr="006C590A" w:rsidTr="00EB31D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WEEKLY DETAILED COURSE CONTENTS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Preparation</w:t>
            </w:r>
            <w:proofErr w:type="spellEnd"/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Inclusion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concepts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principles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Attitudes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inclusion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Class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arrengements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Educational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IEP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IEP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Special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education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supports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Midterm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Assessment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inclusion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Additional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problems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childhood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depression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problems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caused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developmental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Social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Acceptance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Counselling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inclusion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comprehend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educational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guidance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cooperation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family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3"/>
        <w:gridCol w:w="6530"/>
      </w:tblGrid>
      <w:tr w:rsidR="006770C6" w:rsidRPr="006C590A" w:rsidTr="00EB31D1">
        <w:trPr>
          <w:trHeight w:val="28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READING TEXT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Required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6770C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Recommended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Reading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770C6" w:rsidRDefault="006770C6" w:rsidP="006770C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1-Bireyselleştirilmiş Eğitim Programlarının Geliştirilmesi,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Fiscus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, E.D</w:t>
            </w:r>
            <w:proofErr w:type="gram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.,</w:t>
            </w:r>
            <w:proofErr w:type="gram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Mandell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, C.J. (1997) (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Çev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: Şenel, H.G.-Tekin, E.). Ankara</w:t>
            </w:r>
          </w:p>
          <w:p w:rsidR="006770C6" w:rsidRPr="006770C6" w:rsidRDefault="006770C6" w:rsidP="006770C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2-Farklı Gelişen Çocuklar, Kulaksızoğlu, A. (ed.)(2003). Epsilon Yay.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Istanbul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770C6" w:rsidRPr="006770C6" w:rsidRDefault="006770C6" w:rsidP="006770C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3-Effective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Mainstreaming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Creating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Inclusive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Classrooms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Salend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S.J. (1998). New Jersey,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Colombus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, Ohio. 5. Edition</w:t>
            </w:r>
          </w:p>
          <w:p w:rsidR="006770C6" w:rsidRPr="006770C6" w:rsidRDefault="006770C6" w:rsidP="006770C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4-Ilköğretimde kaynaştırma </w:t>
            </w:r>
            <w:proofErr w:type="spellStart"/>
            <w:proofErr w:type="gram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Uygulamaları:Yaklaşımlar</w:t>
            </w:r>
            <w:proofErr w:type="spellEnd"/>
            <w:proofErr w:type="gram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Yöntemler, Uygulamalar,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Sucuoğlu,B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ve Kargın,( 2011), 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Ankara:Morpa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Yayınları</w:t>
            </w:r>
          </w:p>
          <w:p w:rsidR="006770C6" w:rsidRPr="006770C6" w:rsidRDefault="006770C6" w:rsidP="006770C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5- Genel Eğitim Okullarında Özel gereksinimi olan Öğrenciler ve Özel Eğitim. </w:t>
            </w:r>
            <w:proofErr w:type="spellStart"/>
            <w:proofErr w:type="gram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Akçamete.G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(2009). (</w:t>
            </w:r>
            <w:proofErr w:type="spellStart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ed</w:t>
            </w:r>
            <w:proofErr w:type="spellEnd"/>
            <w:r w:rsidRPr="006770C6">
              <w:rPr>
                <w:rFonts w:ascii="Times New Roman" w:hAnsi="Times New Roman"/>
                <w:color w:val="000000"/>
                <w:sz w:val="20"/>
                <w:szCs w:val="20"/>
              </w:rPr>
              <w:t>). Ankara: Kök Yayınları</w:t>
            </w:r>
          </w:p>
          <w:p w:rsidR="006770C6" w:rsidRPr="006C590A" w:rsidRDefault="006770C6" w:rsidP="00EB31D1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6770C6" w:rsidRPr="006C590A" w:rsidTr="00EB31D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MATERIAL SHARING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Homeworks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165"/>
        <w:gridCol w:w="1493"/>
      </w:tblGrid>
      <w:tr w:rsidR="006770C6" w:rsidRPr="006C590A" w:rsidTr="00EB31D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 LEARNING 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WEIGHT, %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Mıd-Term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Final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Learning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Activities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6770C6" w:rsidRPr="006C590A" w:rsidRDefault="006770C6" w:rsidP="006770C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81"/>
        <w:gridCol w:w="836"/>
        <w:gridCol w:w="1041"/>
      </w:tblGrid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CATEGORY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Specialized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</w:p>
        </w:tc>
      </w:tr>
      <w:tr w:rsidR="006770C6" w:rsidRPr="006C590A" w:rsidTr="00EB31D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 / WORK LOAD TABLE</w:t>
            </w:r>
          </w:p>
        </w:tc>
      </w:tr>
      <w:tr w:rsidR="006770C6" w:rsidRPr="006C590A" w:rsidTr="00EB31D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Load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Prestudy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Homework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  <w:proofErr w:type="spellEnd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5.6</w:t>
            </w:r>
          </w:p>
        </w:tc>
      </w:tr>
      <w:tr w:rsidR="006770C6" w:rsidRPr="006C590A" w:rsidTr="00EB31D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ECTS </w:t>
            </w:r>
            <w:proofErr w:type="spellStart"/>
            <w:r w:rsidRPr="006C59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9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770C6" w:rsidRPr="006C590A" w:rsidRDefault="006770C6" w:rsidP="00EB31D1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6770C6" w:rsidRDefault="006770C6"/>
    <w:p w:rsidR="006770C6" w:rsidRDefault="006770C6"/>
    <w:sectPr w:rsidR="0067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C6"/>
    <w:rsid w:val="006770C6"/>
    <w:rsid w:val="00BB4130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F17F7-E975-4D42-9302-66EC25A0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C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1</cp:revision>
  <dcterms:created xsi:type="dcterms:W3CDTF">2017-04-27T12:35:00Z</dcterms:created>
  <dcterms:modified xsi:type="dcterms:W3CDTF">2017-04-27T12:41:00Z</dcterms:modified>
</cp:coreProperties>
</file>