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7"/>
        <w:gridCol w:w="989"/>
        <w:gridCol w:w="779"/>
        <w:gridCol w:w="1050"/>
        <w:gridCol w:w="672"/>
        <w:gridCol w:w="706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DA2436" w:rsidRPr="009E71EA" w:rsidRDefault="00DA2436" w:rsidP="004F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Rehberlik ve Psikolojik Danışmanlık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PCG</w:t>
            </w:r>
            <w:r w:rsidR="00584C45"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516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 </w:t>
            </w:r>
            <w:r w:rsidR="00DA2436"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Yelkin Diker Coşkun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Araş. Gör. Merve Baykal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A2436" w:rsidRPr="009E71EA" w:rsidRDefault="00D6251F" w:rsidP="00D6251F">
            <w:pPr>
              <w:pStyle w:val="NoSpacing"/>
              <w:rPr>
                <w:rFonts w:ascii="Times New Roman" w:hAnsi="Times New Roman"/>
                <w:lang w:val="tr-TR"/>
              </w:rPr>
            </w:pP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İlköğretim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ve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ortaöğretim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okullarında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rehberlik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hizmetlerinin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organizasyonu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personeli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uygulama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durumu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eğitim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örgütü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içindeki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yeri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ve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işleyişinin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gözlenmesi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ve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değerlendirilmesi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A2436" w:rsidRPr="009E71EA" w:rsidRDefault="00D6251F" w:rsidP="004F6EF7">
            <w:pPr>
              <w:pStyle w:val="Left"/>
              <w:jc w:val="both"/>
            </w:pPr>
            <w:r w:rsidRPr="009E71EA">
              <w:rPr>
                <w:shd w:val="clear" w:color="auto" w:fill="FFFFFF"/>
              </w:rPr>
              <w:t>Psikolojik Danışmanlık ve Rehberliğin Temelleri, Psikolojik Danışmanlık ve Rehberlik, Rehberliğin Amaçları, Rehberliğin İlkeleri, Psikolojik Danışmanlık ve Rehberliğin Etik Kuralları, Psikolojik Danışmanlık ve Rehberlikte Araştırma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1085"/>
        <w:gridCol w:w="1220"/>
        <w:gridCol w:w="1958"/>
      </w:tblGrid>
      <w:tr w:rsidR="00DA2436" w:rsidRPr="009E71EA" w:rsidTr="000D172C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5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11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DA2436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DA2436" w:rsidRPr="009E71EA" w:rsidRDefault="00767500" w:rsidP="004F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Okullarda </w:t>
            </w:r>
            <w:r w:rsidR="000D172C" w:rsidRPr="009E71EA">
              <w:rPr>
                <w:rFonts w:ascii="Times New Roman" w:hAnsi="Times New Roman" w:cs="Times New Roman"/>
                <w:sz w:val="24"/>
                <w:szCs w:val="24"/>
              </w:rPr>
              <w:t>psikolojik danışma ilke ve tekniklerini açıklar.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172C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D172C" w:rsidRPr="009E71EA" w:rsidRDefault="000D172C" w:rsidP="001B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Okullarda Rehberlik servisinin işlevlerini açıklar.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.,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172C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D172C" w:rsidRPr="009E71EA" w:rsidRDefault="000D172C" w:rsidP="001B7CF0">
            <w:pPr>
              <w:pStyle w:val="NoSpacing"/>
              <w:rPr>
                <w:rFonts w:ascii="Times New Roman" w:hAnsi="Times New Roman"/>
                <w:lang w:val="tr-TR"/>
              </w:rPr>
            </w:pP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Okullarda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uygulanan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rehberlik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hizmetlerini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tanır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1.2,4</w:t>
            </w:r>
          </w:p>
        </w:tc>
        <w:tc>
          <w:tcPr>
            <w:tcW w:w="11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172C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D172C" w:rsidRPr="009E71EA" w:rsidRDefault="000D172C" w:rsidP="001B7CF0">
            <w:pPr>
              <w:pStyle w:val="NoSpacing"/>
              <w:rPr>
                <w:rFonts w:ascii="Times New Roman" w:hAnsi="Times New Roman"/>
                <w:lang w:val="tr-TR"/>
              </w:rPr>
            </w:pP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Okullarda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Psikolojik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Danışmanlık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süreçlerini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9E71EA">
              <w:rPr>
                <w:rFonts w:ascii="Times New Roman" w:hAnsi="Times New Roman"/>
                <w:shd w:val="clear" w:color="auto" w:fill="FFFFFF"/>
              </w:rPr>
              <w:t>açıklar</w:t>
            </w:r>
            <w:proofErr w:type="spellEnd"/>
            <w:r w:rsidRPr="009E71E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1.2,4</w:t>
            </w:r>
          </w:p>
        </w:tc>
        <w:tc>
          <w:tcPr>
            <w:tcW w:w="11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172C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D172C" w:rsidRPr="009E71EA" w:rsidRDefault="000D172C" w:rsidP="001B7CF0">
            <w:pPr>
              <w:pStyle w:val="NormalWeb"/>
              <w:spacing w:after="0"/>
              <w:rPr>
                <w:bCs/>
              </w:rPr>
            </w:pPr>
            <w:r w:rsidRPr="009E71EA">
              <w:rPr>
                <w:shd w:val="clear" w:color="auto" w:fill="FFFFFF"/>
              </w:rPr>
              <w:t>Okullarda Öğrenci Kişilik Hizmetlerini açıklar.</w:t>
            </w:r>
          </w:p>
        </w:tc>
        <w:tc>
          <w:tcPr>
            <w:tcW w:w="57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1.2,4</w:t>
            </w:r>
          </w:p>
        </w:tc>
        <w:tc>
          <w:tcPr>
            <w:tcW w:w="1108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  <w:tr w:rsidR="000D172C" w:rsidRPr="009E71EA" w:rsidTr="000D172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D172C" w:rsidRPr="009E71EA" w:rsidRDefault="000D172C" w:rsidP="004F6EF7">
            <w:pPr>
              <w:pStyle w:val="NormalWeb"/>
              <w:spacing w:after="0"/>
              <w:rPr>
                <w:bCs/>
              </w:rPr>
            </w:pPr>
            <w:r w:rsidRPr="009E71EA">
              <w:t>Okullarda Rehberlik servisinin işleyişine ilişkin etik kuralları açıklar.</w:t>
            </w:r>
          </w:p>
        </w:tc>
        <w:tc>
          <w:tcPr>
            <w:tcW w:w="57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3,5,13,14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5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1.2,4</w:t>
            </w:r>
          </w:p>
        </w:tc>
        <w:tc>
          <w:tcPr>
            <w:tcW w:w="11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DA2436" w:rsidRPr="009E71EA" w:rsidTr="004F6EF7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1. Anlatım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Yöntemi         2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. Örnek Olay Yöntemi                       3. Problem Çözme Yöntemi</w:t>
            </w:r>
          </w:p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4. Tartışma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Yöntemi          5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. Gösteri Yöntemi                    6. Grup çalışması</w:t>
            </w:r>
          </w:p>
        </w:tc>
      </w:tr>
      <w:tr w:rsidR="00DA2436" w:rsidRPr="009E71EA" w:rsidTr="004F6EF7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ve Değerlendirme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1. Yazılı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sınav       2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. Çoktan seçmeli test                           3. Boşluk -doldurma</w:t>
            </w:r>
          </w:p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4. Doğru -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Yanlış        5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. Sözlü sınav                                           6. Portfolyo  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296"/>
        <w:gridCol w:w="1675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38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36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Tanışma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Psikolojik Danışmanlık ve Rehberliğin Temelleri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Psikolojik Danışmanlık ve Rehberlik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Rehberliğin Amaç, İlke ve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Rehberliğin Amaç, İlke ve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Rehberliğin Amaç, İlke ve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Öğrenci Kişilik Hizmetleri ve Rehberlik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Öğrenci Kişilik Hizmetleri ve Rehberlik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Öğrenci Kişilik Hizmetleri ve Rehberlik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Öğrenci Kişilik Hizmetleri ve Rehberlik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172C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rehberlik programları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172C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1B7CF0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Okullarda Psikolojik Danışmanlık ve Rehberliğin Etik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172C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psikolojik danışma ve etik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172C" w:rsidRPr="009E71EA" w:rsidTr="000D172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psikolojik danışma ve etik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172C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D172C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6818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ERDOĞAN, İrfan (2011), Eğitim ve Okul Yönetimi, Pegem Yay. 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MATERYAL PAYLAŞIMI 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Dokümanlar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699"/>
        <w:gridCol w:w="1959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KATKI YÜZDESİ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6652"/>
        <w:gridCol w:w="262"/>
        <w:gridCol w:w="316"/>
        <w:gridCol w:w="316"/>
        <w:gridCol w:w="316"/>
        <w:gridCol w:w="316"/>
        <w:gridCol w:w="86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PROGRAM ÇIKTILARINA KATKISI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Katkı Düzeyi</w:t>
            </w:r>
          </w:p>
        </w:tc>
      </w:tr>
      <w:tr w:rsidR="00DA2436" w:rsidRPr="009E71EA" w:rsidTr="00E37D65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A2436" w:rsidRPr="009E71EA" w:rsidRDefault="00DA2436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A2436" w:rsidRPr="009E71EA" w:rsidRDefault="00DA2436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DA2436" w:rsidRPr="009E71EA" w:rsidRDefault="00DA2436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PDR’nin geçmişini, temel felsefesini ve ilkelerini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PDR alanında koordinasyon,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konsültasyon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/müşavirlik ve süpervizyonun anlam ve önemini kavramak ve uygulayabilmek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Ulusal ve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uluslar arası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 PDR dernekleri tarafından kabul edilmiş etik kuralları bilmek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Çok kültürlü bir yaklaşımla herkesi olduğu gibi/her türlü özellikleriyle kabul etmeyi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Kültürel farkındalık, kültürel sosyal adalet, çatışma çözme ve diğer kültürel davranışlarıyla ilgili teorileri/bilgileri; insan </w:t>
            </w:r>
            <w:r w:rsidRPr="009E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ruhunun, aklının ve bedeninin gelişimi ve sağlığı için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Gelişim, öğrenme ve kişilik gelişimiyle ilgili teorileri, bireyin yaşam boyu olumlu yönde gelişimi ve iyilik halini kolaylaştıracak şekilde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Normal ve anormal davranışları etkileyen çevresel faktörleri, psikopatolojiyi, özürlülük durumlarını ve gelişim sürecindeki krizleri anlamak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Global ekonomide belirli gruplara uygulananları da içerecek şekilde, kariyer danışmanlığı, süreçleri, teknikleri ve kaynakları kariyer gelişimi ile karar verme modellerini öğrenmek ve uygulamak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Psikolojik danışmanlık teorilerini öğrenerek uygulamada danışanlara uygun müdahale tekniklerini farketmek ve kullanmak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Grup sürecini, grup üyelerinin rol ve davranışlarını, grup çalışmasının terapötik faktörlerini, gelişimsel aşama içeren grup dinamiklerinin ilke ve tekniklerini öğrenmek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Grup lideri olma çeşitleri ve becerilerini öğrenmek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Bireysel ve grup yaklaşımlarını çok kültürlü bir toplum çerçevesinde değerlendirme anlayışını kazanmak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Çevresel değerlendirme, performans değerlendirme, bireysel ve grup test ve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envanter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 yöntemleri, psikolojik testler ve davranış gözlemlerini içeren standartlaştırılmış ve standartlaştırılmamış testleri ve diğer değerlendirme tekniklerini temel kavramlarını kavrayabilmek ve uygulayabilmek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Niteliksel ve niceliksel bilimsel araştırma yöntemlerini öğrenerek,  PDR alanında araştırma yapmanın ve sonuçları yazılı olarak sunmanın önemini kavramak ve uygulamak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Bilgiye ulaşma, bilgiyi paylaşma, profesyonel gelişim ve veri analizi için internet ve teknolojiyi nasıl kullanacağını bilmek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PDR hizmetlerinde gizlilik ilkesine bağlı olarak PDR hizmetlerinden yararlanmanın gönüllülük esasına dayalı, isteyen </w:t>
            </w:r>
            <w:proofErr w:type="gramStart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>herkese,ve</w:t>
            </w:r>
            <w:proofErr w:type="gramEnd"/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 hayat boyu açık olduğuna inanmak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37D65" w:rsidRPr="009E71EA" w:rsidTr="004F6EF7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9E71EA">
              <w:rPr>
                <w:rFonts w:ascii="Times New Roman" w:hAnsi="Times New Roman" w:cs="Times New Roman"/>
                <w:sz w:val="24"/>
                <w:szCs w:val="24"/>
              </w:rPr>
              <w:t xml:space="preserve">Özel eğitim ihtiyacı olan öğrencilerinin eğitimlerinin önündeki engelleri anlamak ve bu alanlarda öğrencileri desteklemek </w:t>
            </w:r>
          </w:p>
          <w:p w:rsidR="00E37D65" w:rsidRPr="009E71EA" w:rsidRDefault="00E37D65" w:rsidP="00570697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37D65" w:rsidRPr="009E71EA" w:rsidRDefault="00E37D6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E37D65" w:rsidRPr="009E71EA" w:rsidRDefault="00E37D65" w:rsidP="004F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2436" w:rsidRPr="009E71EA" w:rsidRDefault="00DA2436" w:rsidP="00DA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43"/>
        <w:gridCol w:w="760"/>
        <w:gridCol w:w="956"/>
      </w:tblGrid>
      <w:tr w:rsidR="00DA2436" w:rsidRPr="009E71EA" w:rsidTr="004F6EF7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AKTS / İŞ YÜKÜ TABLOSU</w:t>
            </w:r>
          </w:p>
        </w:tc>
      </w:tr>
      <w:tr w:rsidR="00DA2436" w:rsidRPr="009E71EA" w:rsidTr="004F6EF7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</w:t>
            </w: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İş Yükü</w:t>
            </w: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(Saat)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Ders Süresi (Sınav haftası </w:t>
            </w:r>
            <w:proofErr w:type="gramStart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dahildir</w:t>
            </w:r>
            <w:proofErr w:type="gramEnd"/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0D172C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DA2436" w:rsidRPr="009E71EA" w:rsidTr="004F6EF7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DA2436" w:rsidP="004F6EF7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A2436" w:rsidRPr="009E71EA" w:rsidRDefault="00584C45" w:rsidP="004F6EF7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E7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</w:tbl>
    <w:p w:rsidR="00DA2436" w:rsidRPr="009E71EA" w:rsidRDefault="00DA2436" w:rsidP="00DA2436">
      <w:pPr>
        <w:rPr>
          <w:rFonts w:ascii="Times New Roman" w:hAnsi="Times New Roman" w:cs="Times New Roman"/>
          <w:sz w:val="24"/>
          <w:szCs w:val="24"/>
        </w:rPr>
      </w:pPr>
    </w:p>
    <w:p w:rsidR="00DA2436" w:rsidRPr="009E71EA" w:rsidRDefault="00DA2436" w:rsidP="00DA2436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A2436" w:rsidRPr="000D172C" w:rsidRDefault="00DA2436" w:rsidP="00DA2436">
      <w:pPr>
        <w:rPr>
          <w:rFonts w:ascii="Times New Roman" w:hAnsi="Times New Roman" w:cs="Times New Roman"/>
          <w:sz w:val="20"/>
          <w:szCs w:val="20"/>
        </w:rPr>
      </w:pPr>
    </w:p>
    <w:p w:rsidR="00814D5D" w:rsidRPr="000D172C" w:rsidRDefault="00814D5D">
      <w:pPr>
        <w:rPr>
          <w:rFonts w:ascii="Times New Roman" w:hAnsi="Times New Roman" w:cs="Times New Roman"/>
          <w:sz w:val="20"/>
          <w:szCs w:val="20"/>
        </w:rPr>
      </w:pPr>
    </w:p>
    <w:sectPr w:rsidR="00814D5D" w:rsidRPr="000D172C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36"/>
    <w:rsid w:val="000D172C"/>
    <w:rsid w:val="00267299"/>
    <w:rsid w:val="00354219"/>
    <w:rsid w:val="00547C08"/>
    <w:rsid w:val="00584C45"/>
    <w:rsid w:val="00767500"/>
    <w:rsid w:val="0077100A"/>
    <w:rsid w:val="00814D5D"/>
    <w:rsid w:val="00993C15"/>
    <w:rsid w:val="009E71EA"/>
    <w:rsid w:val="00CD6C3E"/>
    <w:rsid w:val="00D6251F"/>
    <w:rsid w:val="00DA2436"/>
    <w:rsid w:val="00E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F2A8B-151C-4B4A-9389-87C7AD9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36"/>
  </w:style>
  <w:style w:type="paragraph" w:styleId="Heading3">
    <w:name w:val="heading 3"/>
    <w:basedOn w:val="Normal"/>
    <w:next w:val="Normal"/>
    <w:link w:val="Heading3Char"/>
    <w:uiPriority w:val="99"/>
    <w:qFormat/>
    <w:rsid w:val="00DA243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A2436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DA243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Left">
    <w:name w:val="Left"/>
    <w:rsid w:val="00DA24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NormalWeb">
    <w:name w:val="Normal (Web)"/>
    <w:basedOn w:val="Normal"/>
    <w:rsid w:val="00DA2436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Burcu Dok</cp:lastModifiedBy>
  <cp:revision>4</cp:revision>
  <cp:lastPrinted>2017-04-24T09:46:00Z</cp:lastPrinted>
  <dcterms:created xsi:type="dcterms:W3CDTF">2017-04-06T08:54:00Z</dcterms:created>
  <dcterms:modified xsi:type="dcterms:W3CDTF">2017-04-24T09:46:00Z</dcterms:modified>
</cp:coreProperties>
</file>